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4"/>
          <w:szCs w:val="24"/>
        </w:rPr>
      </w:pPr>
      <w:r w:rsidRPr="00437B59">
        <w:rPr>
          <w:rFonts w:ascii="Times New Roman" w:eastAsiaTheme="minorHAnsi" w:hAnsi="Times New Roman"/>
          <w:b/>
          <w:bCs/>
          <w:sz w:val="24"/>
          <w:szCs w:val="24"/>
        </w:rPr>
        <w:t>Плату за НВОС в отношении строящихся объектов должны вносить строительные организации</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4"/>
          <w:szCs w:val="24"/>
        </w:rPr>
      </w:pP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437B59">
        <w:rPr>
          <w:rFonts w:ascii="Times New Roman" w:eastAsiaTheme="minorHAnsi" w:hAnsi="Times New Roman"/>
          <w:sz w:val="26"/>
          <w:szCs w:val="26"/>
        </w:rPr>
        <w:t>Отмечается, что с 1 января 2019 года вступают в силу положения Федерального</w:t>
      </w:r>
      <w:bookmarkStart w:id="0" w:name="_GoBack"/>
      <w:bookmarkEnd w:id="0"/>
      <w:r w:rsidRPr="00437B59">
        <w:rPr>
          <w:rFonts w:ascii="Times New Roman" w:eastAsiaTheme="minorHAnsi" w:hAnsi="Times New Roman"/>
          <w:sz w:val="26"/>
          <w:szCs w:val="26"/>
        </w:rPr>
        <w:t xml:space="preserve"> закона от 21.07.2014 N 219-ФЗ "О внесении изменений в Федеральный закон от 10.01.2002 N 7-ФЗ "Об охране окружающей среды" и отдельные законодательные акты Российской Федерации", ставящие необходимость разработки и утверждения природоохранной документации в зависимость от категории НВОС, присвоенной объекту при постановке на государственный учет.</w:t>
      </w:r>
      <w:proofErr w:type="gramEnd"/>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 xml:space="preserve">В связи с этим отмечается, что </w:t>
      </w:r>
      <w:proofErr w:type="gramStart"/>
      <w:r w:rsidRPr="00437B59">
        <w:rPr>
          <w:rFonts w:ascii="Times New Roman" w:eastAsiaTheme="minorHAnsi" w:hAnsi="Times New Roman"/>
          <w:sz w:val="26"/>
          <w:szCs w:val="26"/>
        </w:rPr>
        <w:t>объектом, оказывающим негативное воздействие на окружающую среду может</w:t>
      </w:r>
      <w:proofErr w:type="gramEnd"/>
      <w:r w:rsidRPr="00437B59">
        <w:rPr>
          <w:rFonts w:ascii="Times New Roman" w:eastAsiaTheme="minorHAnsi" w:hAnsi="Times New Roman"/>
          <w:sz w:val="26"/>
          <w:szCs w:val="26"/>
        </w:rPr>
        <w:t xml:space="preserve"> являться объект капитального строительства и (или) иной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Таким образом, объектом НВОС может быть как объект капитального строительства, так и иной объект.</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В ходе строительства оказывается негативное воздействие на окружающую среду, следовательно, строительные площадки могут рассматриваться в качестве объекта НВОС.</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В соответствии с Федеральным законом от 10.01.2002 N 7-ФЗ "Об охране окружающей среды" объекты НВОС подлежат постановке на государственный учет индивидуальными предпринимателями и юридическими лицами, осуществляющими хозяйственную и (или) иную деятельность на указанных объектах. Вместе с тем, в форме соответствующей заявки, утвержденной Приказом Минприроды России от 23.12.2015 N 554, отсутствует перечень сведений, необходимых для постановки на учет строящихся объектов.</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Также действующим законодательством не урегулирован порядок актуализации сведений (снятия с учета) для таких объектов НВОС, в том числе после ввода построенного объекта в эксплуатацию.</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Таким образом, в настоящее время вопросы постановки на государственный учет строящихся объектов не урегулированы.</w:t>
      </w:r>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437B59">
        <w:rPr>
          <w:rFonts w:ascii="Times New Roman" w:eastAsiaTheme="minorHAnsi" w:hAnsi="Times New Roman"/>
          <w:sz w:val="26"/>
          <w:szCs w:val="26"/>
        </w:rPr>
        <w:t>Лицами, обязанными вносить плату за негативное воздействие на окружающую среду, являются юридические лица и индивидуальные предприниматели, осуществляющие на территории РФ, континентальном шельфе РФ и в исключительной экономической зоне РФ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roofErr w:type="gramEnd"/>
    </w:p>
    <w:p w:rsidR="00437B59" w:rsidRPr="00437B59" w:rsidRDefault="00437B59" w:rsidP="00437B59">
      <w:pPr>
        <w:autoSpaceDE w:val="0"/>
        <w:autoSpaceDN w:val="0"/>
        <w:adjustRightInd w:val="0"/>
        <w:spacing w:after="0" w:line="240" w:lineRule="auto"/>
        <w:ind w:firstLine="540"/>
        <w:jc w:val="both"/>
        <w:rPr>
          <w:rFonts w:ascii="Times New Roman" w:eastAsiaTheme="minorHAnsi" w:hAnsi="Times New Roman"/>
          <w:sz w:val="26"/>
          <w:szCs w:val="26"/>
        </w:rPr>
      </w:pPr>
      <w:r w:rsidRPr="00437B59">
        <w:rPr>
          <w:rFonts w:ascii="Times New Roman" w:eastAsiaTheme="minorHAnsi" w:hAnsi="Times New Roman"/>
          <w:sz w:val="26"/>
          <w:szCs w:val="26"/>
        </w:rPr>
        <w:t>Поскольку сама строительная организация является юридическим лицом (индивидуальным предпринимателем), осуществляющим хозяйственную или иную деятельность, то при наличии собственных (либо арендуемых) объектов, оказывающих негативное воздействие на окружающую среду, данной организацией осуществляется исчисление и внесение платы за негативное воздействие на окружающую среду.</w:t>
      </w:r>
    </w:p>
    <w:p w:rsidR="00D61D7B" w:rsidRPr="00437B59" w:rsidRDefault="00D61D7B" w:rsidP="00437B59">
      <w:pPr>
        <w:spacing w:after="0" w:line="240" w:lineRule="auto"/>
        <w:jc w:val="both"/>
        <w:rPr>
          <w:rFonts w:ascii="Times New Roman" w:hAnsi="Times New Roman"/>
          <w:sz w:val="26"/>
          <w:szCs w:val="26"/>
        </w:rPr>
      </w:pPr>
    </w:p>
    <w:sectPr w:rsidR="00D61D7B" w:rsidRPr="00437B59" w:rsidSect="0067658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539B2"/>
    <w:rsid w:val="000828CB"/>
    <w:rsid w:val="000D7BC3"/>
    <w:rsid w:val="00124688"/>
    <w:rsid w:val="00150B40"/>
    <w:rsid w:val="002104E0"/>
    <w:rsid w:val="002539B2"/>
    <w:rsid w:val="00291180"/>
    <w:rsid w:val="00437B59"/>
    <w:rsid w:val="004501D6"/>
    <w:rsid w:val="00500AF5"/>
    <w:rsid w:val="005223FC"/>
    <w:rsid w:val="0053657D"/>
    <w:rsid w:val="005948CB"/>
    <w:rsid w:val="0082789E"/>
    <w:rsid w:val="00892991"/>
    <w:rsid w:val="00917453"/>
    <w:rsid w:val="009868A8"/>
    <w:rsid w:val="00AD3C1A"/>
    <w:rsid w:val="00B35DD3"/>
    <w:rsid w:val="00B63C67"/>
    <w:rsid w:val="00B74CEF"/>
    <w:rsid w:val="00BD4260"/>
    <w:rsid w:val="00BD5444"/>
    <w:rsid w:val="00D55C84"/>
    <w:rsid w:val="00D61D7B"/>
    <w:rsid w:val="00DE7229"/>
    <w:rsid w:val="00F9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B2"/>
    <w:pPr>
      <w:spacing w:after="200"/>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8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11</cp:revision>
  <cp:lastPrinted>2018-12-24T12:26:00Z</cp:lastPrinted>
  <dcterms:created xsi:type="dcterms:W3CDTF">2016-12-22T18:50:00Z</dcterms:created>
  <dcterms:modified xsi:type="dcterms:W3CDTF">2018-12-26T07:09:00Z</dcterms:modified>
</cp:coreProperties>
</file>